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1A9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 w:cs="宋体"/>
          <w:b/>
          <w:bCs/>
          <w:kern w:val="0"/>
          <w:sz w:val="44"/>
          <w:szCs w:val="44"/>
          <w:lang w:eastAsia="zh-CN"/>
        </w:rPr>
      </w:pPr>
    </w:p>
    <w:p w14:paraId="1AD0F5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</w:pPr>
    </w:p>
    <w:p w14:paraId="0D462C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25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年度承德市社会科学发展</w:t>
      </w:r>
    </w:p>
    <w:p w14:paraId="0EE622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研究课题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  <w:t>第二次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结项的通知</w:t>
      </w:r>
    </w:p>
    <w:p w14:paraId="277F00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</w:p>
    <w:p w14:paraId="3C1442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各课题承担单位，相关课题负责人：</w:t>
      </w:r>
    </w:p>
    <w:p w14:paraId="25E081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根据《承德市社会科学发展研究课题管理办法》（以下简称《管理办法》）的规定，20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年度承德市社会科学发展研究课题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第二次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结项申请工作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于近日启动，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现将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课题结项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有关事项通知如下：</w:t>
      </w:r>
    </w:p>
    <w:p w14:paraId="7D15E2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本次课题结项受理范围为：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年度立项课题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第一次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结项后未结项的部分课题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。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(各类成果发表时间应在本次结项申报截止日期之前)。</w:t>
      </w:r>
    </w:p>
    <w:p w14:paraId="4B186A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课题负责人要按照《管理办法》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和《工作提示》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的要求进行结项准备。</w:t>
      </w:r>
    </w:p>
    <w:p w14:paraId="48806E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课题完成后，课题负责人需向本单位科研管理部门提出结项申请，由科研管理部门签署意见后报送市课题管理办公室。</w:t>
      </w:r>
    </w:p>
    <w:p w14:paraId="47CD64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请各单位按照《管理办法》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和《工作提示》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要求，认真做好课题结项的组织、指导和审核工作，特别是对结项材料的真实性和装订的规范化等进行严格把关，努力提高结项质量。</w:t>
      </w:r>
    </w:p>
    <w:p w14:paraId="4F5F41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课题负责人可登录 “承德市社会科学界联合会” 网站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“公告栏”或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“下载专区”下载《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关于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2025年度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承德市社会科学发展研究课题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第二次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结项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通知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》，按相关要求认真填写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通知所附《结项审批书》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并在“社科服务平台”中结项管理界面于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2026年5月11日-6月5日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按要求填报，纸质版正反面打印并按装订要求组卷后，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于20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日前报送市社科联课题管理办公室，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具体时间见压缩包内上报时间安排表，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逾期不再受理。</w:t>
      </w:r>
    </w:p>
    <w:p w14:paraId="45E1A6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联系电话：2027591</w:t>
      </w:r>
    </w:p>
    <w:p w14:paraId="15B3CE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联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系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人：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赵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雪</w:t>
      </w:r>
    </w:p>
    <w:p w14:paraId="389DA5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通讯地址：承德市行政中心西楼216室 </w:t>
      </w:r>
    </w:p>
    <w:p w14:paraId="4B9844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 w14:paraId="07A9F9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96" w:firstLineChars="200"/>
        <w:jc w:val="left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spacing w:val="-11"/>
          <w:kern w:val="0"/>
          <w:sz w:val="32"/>
          <w:szCs w:val="32"/>
          <w:lang w:val="en-US" w:eastAsia="zh-CN"/>
        </w:rPr>
        <w:t>附件一：结项卷封面页（正反面打印）</w:t>
      </w:r>
    </w:p>
    <w:p w14:paraId="72CA96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96" w:firstLineChars="200"/>
        <w:jc w:val="left"/>
        <w:textAlignment w:val="auto"/>
        <w:rPr>
          <w:rFonts w:hint="default" w:ascii="仿宋" w:hAnsi="仿宋" w:eastAsia="仿宋" w:cs="宋体"/>
          <w:color w:val="000000"/>
          <w:spacing w:val="-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spacing w:val="-11"/>
          <w:kern w:val="0"/>
          <w:sz w:val="32"/>
          <w:szCs w:val="32"/>
          <w:lang w:val="en-US" w:eastAsia="zh-CN"/>
        </w:rPr>
        <w:t>附件二：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spacing w:val="-11"/>
          <w:kern w:val="0"/>
          <w:sz w:val="32"/>
          <w:szCs w:val="32"/>
          <w:lang w:val="en-US" w:eastAsia="zh-CN"/>
        </w:rPr>
        <w:t>2025年承德市社会科学发展研究课题结项审批书</w:t>
      </w:r>
    </w:p>
    <w:p w14:paraId="532C84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      （正反面打印）</w:t>
      </w:r>
    </w:p>
    <w:p w14:paraId="2B21D8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 w14:paraId="0EA7F5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640" w:firstLine="480"/>
        <w:jc w:val="center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                 承德市社会科学界联合会</w:t>
      </w:r>
    </w:p>
    <w:p w14:paraId="363DA2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/>
        <w:jc w:val="righ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承德市社会科学发展研究课题管理办公室</w:t>
      </w:r>
    </w:p>
    <w:p w14:paraId="7E0F98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640" w:firstLineChars="145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日</w:t>
      </w:r>
    </w:p>
    <w:p w14:paraId="105784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tbl>
      <w:tblPr>
        <w:tblStyle w:val="4"/>
        <w:tblpPr w:leftFromText="180" w:rightFromText="180" w:vertAnchor="text" w:horzAnchor="page" w:tblpX="1860" w:tblpY="8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836"/>
        <w:gridCol w:w="748"/>
        <w:gridCol w:w="240"/>
      </w:tblGrid>
      <w:tr w14:paraId="0C6FF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8" w:type="dxa"/>
        </w:trPr>
        <w:tc>
          <w:tcPr>
            <w:tcW w:w="1686" w:type="dxa"/>
            <w:noWrap w:val="0"/>
            <w:vAlign w:val="top"/>
          </w:tcPr>
          <w:p w14:paraId="371640CF"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受理编号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noWrap w:val="0"/>
            <w:vAlign w:val="top"/>
          </w:tcPr>
          <w:p w14:paraId="227B37C8"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</w:p>
        </w:tc>
      </w:tr>
      <w:tr w14:paraId="7412D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8" w:type="dxa"/>
          <w:trHeight w:val="610" w:hRule="atLeast"/>
        </w:trPr>
        <w:tc>
          <w:tcPr>
            <w:tcW w:w="1686" w:type="dxa"/>
            <w:noWrap w:val="0"/>
            <w:vAlign w:val="top"/>
          </w:tcPr>
          <w:p w14:paraId="20A5DD09"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评审结果</w:t>
            </w:r>
          </w:p>
        </w:tc>
        <w:tc>
          <w:tcPr>
            <w:tcW w:w="1836" w:type="dxa"/>
            <w:noWrap w:val="0"/>
            <w:vAlign w:val="top"/>
          </w:tcPr>
          <w:p w14:paraId="15ECD81C"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  <w:tr w14:paraId="351D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8" w:type="dxa"/>
          <w:trHeight w:val="510" w:hRule="atLeast"/>
        </w:trPr>
        <w:tc>
          <w:tcPr>
            <w:tcW w:w="1686" w:type="dxa"/>
            <w:noWrap w:val="0"/>
            <w:vAlign w:val="top"/>
          </w:tcPr>
          <w:p w14:paraId="1B2DA412"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鉴定等级</w:t>
            </w:r>
          </w:p>
        </w:tc>
        <w:tc>
          <w:tcPr>
            <w:tcW w:w="1836" w:type="dxa"/>
            <w:noWrap w:val="0"/>
            <w:vAlign w:val="top"/>
          </w:tcPr>
          <w:p w14:paraId="167487BA"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  <w:tr w14:paraId="7A496783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4270" w:type="dxa"/>
          <w:trHeight w:val="100" w:hRule="atLeast"/>
        </w:trPr>
        <w:tc>
          <w:tcPr>
            <w:tcW w:w="240" w:type="dxa"/>
            <w:noWrap w:val="0"/>
            <w:vAlign w:val="top"/>
          </w:tcPr>
          <w:p w14:paraId="784745A2"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</w:tbl>
    <w:p w14:paraId="7415A4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4C18DB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7FE625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493B33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5A4306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6D723E48">
      <w:pPr>
        <w:jc w:val="both"/>
        <w:rPr>
          <w:rFonts w:hint="eastAsia" w:eastAsia="黑体"/>
          <w:b/>
          <w:spacing w:val="30"/>
          <w:sz w:val="44"/>
        </w:rPr>
      </w:pPr>
    </w:p>
    <w:p w14:paraId="5FB848B3">
      <w:pPr>
        <w:jc w:val="center"/>
        <w:rPr>
          <w:rFonts w:hint="eastAsia" w:eastAsia="黑体"/>
          <w:b/>
          <w:spacing w:val="20"/>
          <w:sz w:val="52"/>
          <w:szCs w:val="52"/>
        </w:rPr>
      </w:pPr>
      <w:r>
        <w:rPr>
          <w:rFonts w:hint="eastAsia" w:eastAsia="黑体"/>
          <w:b/>
          <w:spacing w:val="20"/>
          <w:sz w:val="52"/>
          <w:szCs w:val="52"/>
        </w:rPr>
        <w:t>承德市社会科学发展研究课题</w:t>
      </w:r>
    </w:p>
    <w:p w14:paraId="7CAA392F">
      <w:pPr>
        <w:jc w:val="center"/>
        <w:rPr>
          <w:rFonts w:hint="default" w:eastAsia="黑体"/>
          <w:b/>
          <w:spacing w:val="0"/>
          <w:szCs w:val="21"/>
          <w:lang w:val="en-US" w:eastAsia="zh-CN"/>
        </w:rPr>
      </w:pPr>
      <w:r>
        <w:rPr>
          <w:rFonts w:hint="eastAsia" w:eastAsia="黑体"/>
          <w:b/>
          <w:spacing w:val="20"/>
          <w:sz w:val="52"/>
          <w:szCs w:val="52"/>
          <w:lang w:eastAsia="zh-CN"/>
        </w:rPr>
        <w:t>结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材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料</w:t>
      </w:r>
    </w:p>
    <w:p w14:paraId="63DEFB74">
      <w:pPr>
        <w:jc w:val="center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（20</w:t>
      </w:r>
      <w:r>
        <w:rPr>
          <w:rFonts w:hint="eastAsia" w:ascii="楷体_GB2312" w:eastAsia="楷体_GB2312"/>
          <w:spacing w:val="38"/>
          <w:sz w:val="32"/>
          <w:szCs w:val="32"/>
          <w:lang w:val="en-US" w:eastAsia="zh-CN"/>
        </w:rPr>
        <w:t>25</w:t>
      </w:r>
      <w:r>
        <w:rPr>
          <w:rFonts w:hint="eastAsia" w:ascii="楷体_GB2312" w:eastAsia="楷体_GB2312"/>
          <w:spacing w:val="38"/>
          <w:sz w:val="32"/>
          <w:szCs w:val="32"/>
        </w:rPr>
        <w:t>年度</w:t>
      </w:r>
      <w:r>
        <w:rPr>
          <w:rFonts w:hint="eastAsia" w:ascii="楷体_GB2312" w:eastAsia="楷体_GB2312"/>
          <w:spacing w:val="38"/>
          <w:sz w:val="32"/>
          <w:szCs w:val="32"/>
          <w:lang w:eastAsia="zh-CN"/>
        </w:rPr>
        <w:t>第二次</w:t>
      </w:r>
      <w:r>
        <w:rPr>
          <w:rFonts w:hint="eastAsia" w:ascii="楷体_GB2312" w:eastAsia="楷体_GB2312"/>
          <w:spacing w:val="38"/>
          <w:sz w:val="32"/>
          <w:szCs w:val="32"/>
        </w:rPr>
        <w:t>结项）</w:t>
      </w:r>
    </w:p>
    <w:p w14:paraId="02E46FEE">
      <w:pPr>
        <w:jc w:val="center"/>
        <w:rPr>
          <w:rFonts w:hint="eastAsia"/>
          <w:b/>
          <w:spacing w:val="60"/>
          <w:sz w:val="48"/>
        </w:rPr>
      </w:pPr>
    </w:p>
    <w:p w14:paraId="3B9D35C1">
      <w:pPr>
        <w:jc w:val="center"/>
        <w:rPr>
          <w:rFonts w:hint="eastAsia"/>
          <w:b/>
          <w:spacing w:val="60"/>
          <w:sz w:val="48"/>
        </w:rPr>
      </w:pPr>
    </w:p>
    <w:p w14:paraId="4BA23566">
      <w:pPr>
        <w:jc w:val="center"/>
        <w:rPr>
          <w:rFonts w:hint="eastAsia"/>
          <w:b/>
          <w:spacing w:val="60"/>
          <w:sz w:val="48"/>
        </w:rPr>
      </w:pPr>
    </w:p>
    <w:p w14:paraId="026DFB8B"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成果形式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4BB02AD8"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课题编号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4F802289"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课题负责人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2297EF34"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承担单位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</w:t>
      </w:r>
      <w:r>
        <w:rPr>
          <w:rFonts w:hint="eastAsia" w:ascii="楷体_GB2312" w:eastAsia="楷体_GB2312"/>
          <w:sz w:val="32"/>
          <w:szCs w:val="32"/>
          <w:u w:val="single"/>
          <w:lang w:eastAsia="zh-CN"/>
        </w:rPr>
        <w:t>（盖章）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</w:t>
      </w:r>
    </w:p>
    <w:p w14:paraId="59EC7730">
      <w:pPr>
        <w:ind w:firstLine="1082"/>
        <w:rPr>
          <w:rFonts w:hint="eastAsia" w:ascii="楷体_GB2312" w:eastAsia="楷体_GB2312"/>
          <w:spacing w:val="38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填报时间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    </w:t>
      </w:r>
      <w:r>
        <w:rPr>
          <w:rFonts w:hint="eastAsia" w:ascii="楷体_GB2312" w:eastAsia="楷体_GB2312"/>
          <w:spacing w:val="38"/>
          <w:sz w:val="32"/>
          <w:szCs w:val="32"/>
        </w:rPr>
        <w:t>年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pacing w:val="38"/>
          <w:sz w:val="32"/>
          <w:szCs w:val="32"/>
        </w:rPr>
        <w:t>月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pacing w:val="38"/>
          <w:sz w:val="32"/>
          <w:szCs w:val="32"/>
        </w:rPr>
        <w:t>日</w:t>
      </w:r>
    </w:p>
    <w:p w14:paraId="2229B649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 w14:paraId="550AD155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 w14:paraId="7C0B4321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 w14:paraId="67F25479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>承德市社会科学界联合会印制</w:t>
      </w:r>
    </w:p>
    <w:p w14:paraId="61B2FF82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 xml:space="preserve">二 O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二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六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</w:rPr>
        <w:t>年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五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</w:rPr>
        <w:t>月</w:t>
      </w:r>
    </w:p>
    <w:p w14:paraId="558B43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492466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344CAF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200"/>
        <w:jc w:val="left"/>
        <w:textAlignment w:val="auto"/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  <w:t>申请结项课题最终成果材料的填写装订要求：</w:t>
      </w:r>
    </w:p>
    <w:p w14:paraId="77BECC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48" w:firstLineChars="196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提交的文本材料一式两份，按统一格式装订，一律用A4纸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正反面</w:t>
      </w:r>
      <w:r>
        <w:rPr>
          <w:rFonts w:hint="eastAsia" w:ascii="仿宋_GB2312" w:hAnsi="仿宋_GB2312" w:eastAsia="仿宋_GB2312" w:cs="仿宋_GB2312"/>
          <w:sz w:val="28"/>
          <w:szCs w:val="28"/>
        </w:rPr>
        <w:t>打印，</w:t>
      </w:r>
      <w:r>
        <w:rPr>
          <w:rFonts w:hint="eastAsia" w:ascii="仿宋_GB2312" w:hAnsi="仿宋_GB2312" w:eastAsia="仿宋_GB2312" w:cs="仿宋_GB2312"/>
          <w:spacing w:val="-2"/>
          <w:sz w:val="28"/>
          <w:szCs w:val="28"/>
        </w:rPr>
        <w:t>正文用4号宋体字，</w:t>
      </w:r>
      <w:r>
        <w:rPr>
          <w:rFonts w:hint="eastAsia" w:ascii="仿宋_GB2312" w:hAnsi="仿宋_GB2312" w:eastAsia="仿宋_GB2312" w:cs="仿宋_GB2312"/>
          <w:sz w:val="28"/>
          <w:szCs w:val="28"/>
        </w:rPr>
        <w:t>左侧胶装，顺序为：</w:t>
      </w:r>
    </w:p>
    <w:p w14:paraId="34A3D2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48" w:firstLineChars="196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①封面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页</w:t>
      </w:r>
      <w:r>
        <w:rPr>
          <w:rFonts w:hint="eastAsia" w:ascii="仿宋_GB2312" w:hAnsi="仿宋_GB2312" w:eastAsia="仿宋_GB2312" w:cs="仿宋_GB2312"/>
          <w:sz w:val="28"/>
          <w:szCs w:val="28"/>
        </w:rPr>
        <w:t>。加厚印制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通知附件一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结项材料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做</w:t>
      </w:r>
      <w:r>
        <w:rPr>
          <w:rFonts w:hint="eastAsia" w:ascii="仿宋_GB2312" w:hAnsi="仿宋_GB2312" w:eastAsia="仿宋_GB2312" w:cs="仿宋_GB2312"/>
          <w:sz w:val="28"/>
          <w:szCs w:val="28"/>
        </w:rPr>
        <w:t>封面，“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成果形式</w:t>
      </w:r>
      <w:r>
        <w:rPr>
          <w:rFonts w:hint="eastAsia" w:ascii="仿宋_GB2312" w:hAnsi="仿宋_GB2312" w:eastAsia="仿宋_GB2312" w:cs="仿宋_GB2312"/>
          <w:sz w:val="28"/>
          <w:szCs w:val="28"/>
        </w:rPr>
        <w:t>”注明论文、系列论文、研究报告或专著、丛书、电子出版物、影像制品等；“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课题编号</w:t>
      </w:r>
      <w:r>
        <w:rPr>
          <w:rFonts w:hint="eastAsia" w:ascii="仿宋_GB2312" w:hAnsi="仿宋_GB2312" w:eastAsia="仿宋_GB2312" w:cs="仿宋_GB2312"/>
          <w:sz w:val="28"/>
          <w:szCs w:val="28"/>
        </w:rPr>
        <w:t>”准确填写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立项通知书上的课题编号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；同时填写课题负责人、负责人所在单位和填报时间</w:t>
      </w:r>
      <w:r>
        <w:rPr>
          <w:rFonts w:hint="eastAsia" w:ascii="仿宋_GB2312" w:hAnsi="仿宋_GB2312" w:eastAsia="仿宋_GB2312" w:cs="仿宋_GB2312"/>
          <w:sz w:val="28"/>
          <w:szCs w:val="28"/>
        </w:rPr>
        <w:t>；受理编号、评审结果、鉴定等级不填写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</w:t>
      </w:r>
    </w:p>
    <w:p w14:paraId="3B4B38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②目录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。按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结项要求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提供下列材料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顺序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打印成目录页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：</w:t>
      </w:r>
    </w:p>
    <w:p w14:paraId="6752B6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《承德市社会科学发展研究课题结项审批书》；</w:t>
      </w:r>
    </w:p>
    <w:p w14:paraId="2257BE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《承德市社会科学发展研究课题申请书》复印件；</w:t>
      </w:r>
    </w:p>
    <w:p w14:paraId="593CD9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《承德市社会科学发展研究课题立项通知书》复印件；</w:t>
      </w:r>
    </w:p>
    <w:p w14:paraId="7A53F9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4．课题研究阶段性及最终研究成果；</w:t>
      </w:r>
    </w:p>
    <w:p w14:paraId="32274C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5．研究成果转化及社会反响材料；</w:t>
      </w:r>
    </w:p>
    <w:p w14:paraId="29C754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6.《承德市社会科学发展研究课题重要事项变更审批表》（有变更事项者提交）。</w:t>
      </w:r>
    </w:p>
    <w:p w14:paraId="486ED9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5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③内文。按目录1—6顺序编印，每部分材料前加彩页纸注明材料内容。《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结项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审批书》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的封面：</w:t>
      </w:r>
      <w:r>
        <w:rPr>
          <w:rFonts w:hint="eastAsia" w:ascii="仿宋_GB2312" w:hAnsi="仿宋_GB2312" w:eastAsia="仿宋_GB2312" w:cs="仿宋_GB2312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成果形式</w:t>
      </w:r>
      <w:r>
        <w:rPr>
          <w:rFonts w:hint="eastAsia" w:ascii="仿宋_GB2312" w:hAnsi="仿宋_GB2312" w:eastAsia="仿宋_GB2312" w:cs="仿宋_GB2312"/>
          <w:sz w:val="28"/>
          <w:szCs w:val="28"/>
        </w:rPr>
        <w:t>”注明论文、系列论文、研究报告或专著、丛书、电子出版物、影像制品等；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“课题类别”</w:t>
      </w:r>
      <w:r>
        <w:rPr>
          <w:rFonts w:hint="eastAsia" w:ascii="仿宋_GB2312" w:hAnsi="仿宋_GB2312" w:eastAsia="仿宋_GB2312" w:cs="仿宋_GB2312"/>
          <w:sz w:val="28"/>
          <w:szCs w:val="28"/>
        </w:rPr>
        <w:t>注明立项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通知书上</w:t>
      </w:r>
      <w:r>
        <w:rPr>
          <w:rFonts w:hint="eastAsia" w:ascii="仿宋_GB2312" w:hAnsi="仿宋_GB2312" w:eastAsia="仿宋_GB2312" w:cs="仿宋_GB2312"/>
          <w:sz w:val="28"/>
          <w:szCs w:val="28"/>
        </w:rPr>
        <w:t>批准的重点课题、一般课题或委托课题等；“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课题编号</w:t>
      </w:r>
      <w:r>
        <w:rPr>
          <w:rFonts w:hint="eastAsia" w:ascii="仿宋_GB2312" w:hAnsi="仿宋_GB2312" w:eastAsia="仿宋_GB2312" w:cs="仿宋_GB2312"/>
          <w:sz w:val="28"/>
          <w:szCs w:val="28"/>
        </w:rPr>
        <w:t>”准确填写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立项通知书上的课题编号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课题名称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”以发表转化时的题目为准；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CN"/>
        </w:rPr>
        <w:t>“检索网站”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注明</w:t>
      </w:r>
      <w:r>
        <w:rPr>
          <w:rFonts w:hint="eastAsia" w:ascii="仿宋_GB2312" w:hAnsi="仿宋_GB2312" w:eastAsia="仿宋_GB2312" w:cs="仿宋_GB2312"/>
          <w:sz w:val="28"/>
          <w:szCs w:val="28"/>
        </w:rPr>
        <w:t>中国知网、万方数据或维普网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CN"/>
        </w:rPr>
        <w:t>“刊物级别”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注明国家级、省级、核心期刊等；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同时填写课题负责人、课题组成员（2--5人）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最终研究成果</w:t>
      </w:r>
      <w:r>
        <w:rPr>
          <w:rFonts w:hint="eastAsia" w:ascii="仿宋_GB2312" w:hAnsi="仿宋_GB2312" w:eastAsia="仿宋_GB2312" w:cs="仿宋_GB2312"/>
          <w:sz w:val="28"/>
          <w:szCs w:val="28"/>
        </w:rPr>
        <w:t>形式为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专著</w:t>
      </w:r>
      <w:r>
        <w:rPr>
          <w:rFonts w:hint="eastAsia" w:ascii="仿宋_GB2312" w:hAnsi="仿宋_GB2312" w:eastAsia="仿宋_GB2312" w:cs="仿宋_GB2312"/>
          <w:sz w:val="28"/>
          <w:szCs w:val="28"/>
        </w:rPr>
        <w:t>的还需提供2本原件；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论文</w:t>
      </w:r>
      <w:r>
        <w:rPr>
          <w:rFonts w:hint="eastAsia" w:ascii="仿宋_GB2312" w:hAnsi="仿宋_GB2312" w:eastAsia="仿宋_GB2312" w:cs="仿宋_GB2312"/>
          <w:sz w:val="28"/>
          <w:szCs w:val="28"/>
        </w:rPr>
        <w:t>要将发表的刊物封面、版权页（提供“中国知网、万方数据或维普网数据库”检索页复印件）、目录页、论文全文复印附后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，最终成果只接收课题负责人为第一作者的文章，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且正文不少于4000字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。不按规定要求提交的材料不予受理。</w:t>
      </w:r>
    </w:p>
    <w:p w14:paraId="526005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686A5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3D06EB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596139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3B74C587">
      <w:pPr>
        <w:jc w:val="both"/>
        <w:rPr>
          <w:rFonts w:hint="eastAsia" w:eastAsia="黑体"/>
          <w:b/>
          <w:spacing w:val="30"/>
          <w:sz w:val="44"/>
        </w:rPr>
      </w:pPr>
    </w:p>
    <w:p w14:paraId="4E883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黑体"/>
          <w:b/>
          <w:spacing w:val="20"/>
          <w:sz w:val="52"/>
          <w:szCs w:val="52"/>
        </w:rPr>
      </w:pPr>
      <w:r>
        <w:rPr>
          <w:rFonts w:hint="eastAsia" w:eastAsia="黑体"/>
          <w:b/>
          <w:spacing w:val="20"/>
          <w:sz w:val="52"/>
          <w:szCs w:val="52"/>
        </w:rPr>
        <w:t>承德市社会科学发展研究课题</w:t>
      </w:r>
    </w:p>
    <w:p w14:paraId="73B64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eastAsia="黑体"/>
          <w:b/>
          <w:spacing w:val="20"/>
          <w:sz w:val="52"/>
          <w:szCs w:val="52"/>
        </w:rPr>
        <w:t>结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审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书</w:t>
      </w:r>
    </w:p>
    <w:p w14:paraId="19C63747">
      <w:pPr>
        <w:jc w:val="center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（20</w:t>
      </w:r>
      <w:r>
        <w:rPr>
          <w:rFonts w:hint="eastAsia" w:ascii="楷体_GB2312" w:eastAsia="楷体_GB2312"/>
          <w:spacing w:val="38"/>
          <w:sz w:val="32"/>
          <w:szCs w:val="32"/>
          <w:lang w:val="en-US" w:eastAsia="zh-CN"/>
        </w:rPr>
        <w:t>25</w:t>
      </w:r>
      <w:r>
        <w:rPr>
          <w:rFonts w:hint="eastAsia" w:ascii="楷体_GB2312" w:eastAsia="楷体_GB2312"/>
          <w:spacing w:val="38"/>
          <w:sz w:val="32"/>
          <w:szCs w:val="32"/>
        </w:rPr>
        <w:t>年度</w:t>
      </w:r>
      <w:r>
        <w:rPr>
          <w:rFonts w:hint="eastAsia" w:ascii="楷体_GB2312" w:eastAsia="楷体_GB2312"/>
          <w:spacing w:val="38"/>
          <w:sz w:val="32"/>
          <w:szCs w:val="32"/>
          <w:lang w:eastAsia="zh-CN"/>
        </w:rPr>
        <w:t>第二次</w:t>
      </w:r>
      <w:r>
        <w:rPr>
          <w:rFonts w:hint="eastAsia" w:ascii="楷体_GB2312" w:eastAsia="楷体_GB2312"/>
          <w:spacing w:val="38"/>
          <w:sz w:val="32"/>
          <w:szCs w:val="32"/>
        </w:rPr>
        <w:t>结项）</w:t>
      </w:r>
    </w:p>
    <w:p w14:paraId="6EC2C4B9">
      <w:pPr>
        <w:jc w:val="both"/>
        <w:rPr>
          <w:rFonts w:hint="eastAsia"/>
          <w:b/>
          <w:spacing w:val="60"/>
          <w:sz w:val="48"/>
        </w:rPr>
      </w:pPr>
    </w:p>
    <w:p w14:paraId="4DF75B54">
      <w:pPr>
        <w:jc w:val="both"/>
        <w:rPr>
          <w:rFonts w:hint="eastAsia"/>
          <w:b/>
          <w:spacing w:val="60"/>
          <w:sz w:val="48"/>
        </w:rPr>
      </w:pPr>
    </w:p>
    <w:p w14:paraId="4541EAC9"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</w:p>
    <w:p w14:paraId="126AFDFD">
      <w:pPr>
        <w:spacing w:line="360" w:lineRule="auto"/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成果形式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0A6F6A4A">
      <w:pPr>
        <w:spacing w:line="360" w:lineRule="auto"/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课题类别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308E6A01"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课题编号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69A7DA07">
      <w:pPr>
        <w:ind w:firstLine="1084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课题名称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6AEF02F9"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课题负责人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3FAAB200"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课题组成员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58F6CDEC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 w14:paraId="7C2D5871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 w14:paraId="14A184FD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 w14:paraId="5D25041C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 w14:paraId="2D73F31C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 w14:paraId="79D019DF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 w14:paraId="0CC3B5CC">
      <w:pPr>
        <w:adjustRightInd w:val="0"/>
        <w:snapToGrid w:val="0"/>
        <w:jc w:val="center"/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  <w:t>承德市社会科学发展研究课题管理办公室</w:t>
      </w:r>
    </w:p>
    <w:p w14:paraId="587D9D73">
      <w:pPr>
        <w:overflowPunct w:val="0"/>
        <w:snapToGrid w:val="0"/>
        <w:spacing w:line="47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承  诺  书</w:t>
      </w:r>
    </w:p>
    <w:p w14:paraId="568F864C">
      <w:pPr>
        <w:overflowPunct w:val="0"/>
        <w:snapToGrid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723884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本人申请参评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2025年社会科学发展研究课题第二次结项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，在此郑重承诺：</w:t>
      </w:r>
    </w:p>
    <w:p w14:paraId="132DD9D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 xml:space="preserve"> 1.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坚持马克思主义立场观点方法，没有违背国家法律和党的路线方针政策的观点和言论。</w:t>
      </w:r>
    </w:p>
    <w:p w14:paraId="69561FB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申报书内容真实，没有知识产权争议。</w:t>
      </w:r>
    </w:p>
    <w:p w14:paraId="54BBBAB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不存在抄袭、篡改、伪造、不当署名及其他学术不端行为。</w:t>
      </w:r>
    </w:p>
    <w:p w14:paraId="3F68DA30">
      <w:pPr>
        <w:ind w:firstLine="66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已认真阅读并遵守《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承德市社会科学发展研究课题管理办法</w:t>
      </w:r>
      <w:r>
        <w:rPr>
          <w:rFonts w:hint="eastAsia" w:ascii="仿宋_GB2312" w:hAnsi="仿宋_GB2312" w:eastAsia="仿宋_GB2312" w:cs="仿宋_GB2312"/>
          <w:sz w:val="32"/>
          <w:szCs w:val="32"/>
        </w:rPr>
        <w:t>》，若填报内容失实或违反有关规定，本人承担全部后果。</w:t>
      </w:r>
    </w:p>
    <w:p w14:paraId="7D50B5A7">
      <w:pPr>
        <w:widowControl/>
        <w:ind w:firstLine="66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承德市社会科学界联合会</w:t>
      </w:r>
      <w:r>
        <w:rPr>
          <w:rFonts w:hint="eastAsia" w:ascii="仿宋_GB2312" w:hAnsi="仿宋_GB2312" w:eastAsia="仿宋_GB2312" w:cs="仿宋_GB2312"/>
          <w:sz w:val="32"/>
          <w:szCs w:val="32"/>
        </w:rPr>
        <w:t>有权使用本申报书所有数据和有关材料，并在遵守相关法律法规的前提下，有权摘编成果内容，对成果进行宣传推广。</w:t>
      </w:r>
    </w:p>
    <w:p w14:paraId="410832C3">
      <w:pPr>
        <w:overflowPunct w:val="0"/>
        <w:snapToGrid w:val="0"/>
        <w:spacing w:line="580" w:lineRule="exac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04536D07">
      <w:pPr>
        <w:overflowPunct w:val="0"/>
        <w:snapToGrid w:val="0"/>
        <w:spacing w:line="580" w:lineRule="exact"/>
        <w:rPr>
          <w:rFonts w:ascii="仿宋_GB2312" w:hAnsi="仿宋" w:eastAsia="仿宋_GB2312" w:cs="仿宋"/>
          <w:kern w:val="0"/>
          <w:sz w:val="32"/>
          <w:szCs w:val="32"/>
        </w:rPr>
      </w:pPr>
    </w:p>
    <w:p w14:paraId="41078A81">
      <w:pPr>
        <w:overflowPunct w:val="0"/>
        <w:snapToGrid w:val="0"/>
        <w:spacing w:line="580" w:lineRule="exact"/>
        <w:ind w:left="5440" w:hanging="5440" w:hangingChars="1700"/>
        <w:jc w:val="left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 xml:space="preserve">                               申报人：（手写签名）</w:t>
      </w:r>
    </w:p>
    <w:p w14:paraId="6BC47B16">
      <w:pPr>
        <w:overflowPunct w:val="0"/>
        <w:snapToGrid w:val="0"/>
        <w:spacing w:line="580" w:lineRule="exact"/>
        <w:ind w:left="3570" w:leftChars="1700" w:firstLine="1920" w:firstLineChars="600"/>
        <w:jc w:val="left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年    月    日</w:t>
      </w:r>
    </w:p>
    <w:p w14:paraId="34899825">
      <w:pPr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355A4D83">
      <w:pPr>
        <w:spacing w:after="156" w:afterLines="50" w:line="600" w:lineRule="exact"/>
        <w:ind w:firstLine="220" w:firstLineChars="50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一、基本情况</w:t>
      </w:r>
    </w:p>
    <w:tbl>
      <w:tblPr>
        <w:tblStyle w:val="4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607"/>
        <w:gridCol w:w="573"/>
        <w:gridCol w:w="1080"/>
        <w:gridCol w:w="614"/>
        <w:gridCol w:w="267"/>
        <w:gridCol w:w="379"/>
        <w:gridCol w:w="841"/>
        <w:gridCol w:w="31"/>
        <w:gridCol w:w="62"/>
        <w:gridCol w:w="640"/>
        <w:gridCol w:w="581"/>
        <w:gridCol w:w="243"/>
        <w:gridCol w:w="11"/>
        <w:gridCol w:w="681"/>
        <w:gridCol w:w="531"/>
        <w:gridCol w:w="1068"/>
      </w:tblGrid>
      <w:tr w14:paraId="4F0A8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 w14:paraId="18F47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鉴定结项</w:t>
            </w:r>
          </w:p>
          <w:p w14:paraId="4737E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成果名称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 w14:paraId="0D269F78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714D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 w14:paraId="09CA3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课题立</w:t>
            </w:r>
          </w:p>
          <w:p w14:paraId="6BAB9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项时间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 w14:paraId="136EBE55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5D0CB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 w14:paraId="096524F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结项种类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 w14:paraId="06900401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正常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延期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>申请撤销或终止</w:t>
            </w:r>
          </w:p>
        </w:tc>
      </w:tr>
      <w:tr w14:paraId="7D989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 w14:paraId="0E2549AA"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检索网站</w:t>
            </w:r>
          </w:p>
        </w:tc>
        <w:tc>
          <w:tcPr>
            <w:tcW w:w="2534" w:type="dxa"/>
            <w:gridSpan w:val="4"/>
            <w:noWrap w:val="0"/>
            <w:vAlign w:val="center"/>
          </w:tcPr>
          <w:p w14:paraId="57FEB2F5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34" w:type="dxa"/>
            <w:gridSpan w:val="6"/>
            <w:noWrap w:val="0"/>
            <w:vAlign w:val="center"/>
          </w:tcPr>
          <w:p w14:paraId="0A46FB64"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刊物级别</w:t>
            </w:r>
          </w:p>
        </w:tc>
        <w:tc>
          <w:tcPr>
            <w:tcW w:w="2534" w:type="dxa"/>
            <w:gridSpan w:val="5"/>
            <w:noWrap w:val="0"/>
            <w:vAlign w:val="center"/>
          </w:tcPr>
          <w:p w14:paraId="45CF1707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68CCE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07" w:type="dxa"/>
            <w:gridSpan w:val="17"/>
            <w:noWrap w:val="0"/>
            <w:vAlign w:val="center"/>
          </w:tcPr>
          <w:p w14:paraId="0CB9037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 题 负 责 人 及 主 要 参 加 人 员 简 况</w:t>
            </w:r>
          </w:p>
        </w:tc>
      </w:tr>
      <w:tr w14:paraId="53E79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restart"/>
            <w:noWrap w:val="0"/>
            <w:vAlign w:val="center"/>
          </w:tcPr>
          <w:p w14:paraId="488EE2C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</w:p>
          <w:p w14:paraId="18CE2644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78514D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责</w:t>
            </w:r>
          </w:p>
          <w:p w14:paraId="06CF2388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5BD64A4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 w14:paraId="4F31FB00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080" w:type="dxa"/>
            <w:noWrap w:val="0"/>
            <w:vAlign w:val="center"/>
          </w:tcPr>
          <w:p w14:paraId="02E1FB66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614" w:type="dxa"/>
            <w:noWrap w:val="0"/>
            <w:vAlign w:val="center"/>
          </w:tcPr>
          <w:p w14:paraId="68DCF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646" w:type="dxa"/>
            <w:gridSpan w:val="2"/>
            <w:noWrap w:val="0"/>
            <w:vAlign w:val="center"/>
          </w:tcPr>
          <w:p w14:paraId="2C9CB5C4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934" w:type="dxa"/>
            <w:gridSpan w:val="3"/>
            <w:noWrap w:val="0"/>
            <w:vAlign w:val="center"/>
          </w:tcPr>
          <w:p w14:paraId="37DC946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640" w:type="dxa"/>
            <w:noWrap w:val="0"/>
            <w:vAlign w:val="center"/>
          </w:tcPr>
          <w:p w14:paraId="251EAD93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516" w:type="dxa"/>
            <w:gridSpan w:val="4"/>
            <w:noWrap w:val="0"/>
            <w:vAlign w:val="center"/>
          </w:tcPr>
          <w:p w14:paraId="378F0250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出生日期</w:t>
            </w:r>
          </w:p>
        </w:tc>
        <w:tc>
          <w:tcPr>
            <w:tcW w:w="1599" w:type="dxa"/>
            <w:gridSpan w:val="2"/>
            <w:noWrap w:val="0"/>
            <w:vAlign w:val="center"/>
          </w:tcPr>
          <w:p w14:paraId="18059687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 w14:paraId="20563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0EBDEC55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 w14:paraId="7C4829D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5949" w:type="dxa"/>
            <w:gridSpan w:val="13"/>
            <w:noWrap w:val="0"/>
            <w:vAlign w:val="center"/>
          </w:tcPr>
          <w:p w14:paraId="7C5065A3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228A6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4F48B86F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 w14:paraId="366D3BA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行政职务</w:t>
            </w:r>
          </w:p>
        </w:tc>
        <w:tc>
          <w:tcPr>
            <w:tcW w:w="2132" w:type="dxa"/>
            <w:gridSpan w:val="5"/>
            <w:noWrap w:val="0"/>
            <w:vAlign w:val="center"/>
          </w:tcPr>
          <w:p w14:paraId="15360176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526" w:type="dxa"/>
            <w:gridSpan w:val="4"/>
            <w:noWrap w:val="0"/>
            <w:vAlign w:val="center"/>
          </w:tcPr>
          <w:p w14:paraId="0803CA5E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专业职务</w:t>
            </w:r>
          </w:p>
        </w:tc>
        <w:tc>
          <w:tcPr>
            <w:tcW w:w="2291" w:type="dxa"/>
            <w:gridSpan w:val="4"/>
            <w:noWrap w:val="0"/>
            <w:vAlign w:val="center"/>
          </w:tcPr>
          <w:p w14:paraId="12406E45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33AF3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5CEA95A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 w14:paraId="79CC201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研究专长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 w14:paraId="1DAB7509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 w14:paraId="499C2E6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557" w:type="dxa"/>
            <w:gridSpan w:val="5"/>
            <w:noWrap w:val="0"/>
            <w:vAlign w:val="center"/>
          </w:tcPr>
          <w:p w14:paraId="0EBA15C1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noWrap w:val="0"/>
            <w:vAlign w:val="center"/>
          </w:tcPr>
          <w:p w14:paraId="290B65F8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1068" w:type="dxa"/>
            <w:noWrap w:val="0"/>
            <w:vAlign w:val="center"/>
          </w:tcPr>
          <w:p w14:paraId="6BB84D24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298B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3CFA0488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 w14:paraId="7C6FD24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通信地址</w:t>
            </w:r>
          </w:p>
        </w:tc>
        <w:tc>
          <w:tcPr>
            <w:tcW w:w="5949" w:type="dxa"/>
            <w:gridSpan w:val="13"/>
            <w:noWrap w:val="0"/>
            <w:vAlign w:val="center"/>
          </w:tcPr>
          <w:p w14:paraId="2E16CD8F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 w14:paraId="46D8A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6ABDEC95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 w14:paraId="64C23F9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 w14:paraId="618AA074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98" w:type="dxa"/>
            <w:gridSpan w:val="6"/>
            <w:noWrap w:val="0"/>
            <w:vAlign w:val="center"/>
          </w:tcPr>
          <w:p w14:paraId="6F3A24A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291" w:type="dxa"/>
            <w:gridSpan w:val="4"/>
            <w:noWrap w:val="0"/>
            <w:vAlign w:val="center"/>
          </w:tcPr>
          <w:p w14:paraId="458C106B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 w14:paraId="61D3C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restart"/>
            <w:noWrap w:val="0"/>
            <w:vAlign w:val="center"/>
          </w:tcPr>
          <w:p w14:paraId="7A6148F0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 w14:paraId="1F4C2F7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 w14:paraId="70B2FF6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</w:t>
            </w:r>
          </w:p>
          <w:p w14:paraId="43B35B8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</w:t>
            </w:r>
          </w:p>
          <w:p w14:paraId="2C633D8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者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 w14:paraId="059C404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2340" w:type="dxa"/>
            <w:gridSpan w:val="4"/>
            <w:noWrap w:val="0"/>
            <w:vAlign w:val="center"/>
          </w:tcPr>
          <w:p w14:paraId="06DFCB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 位</w:t>
            </w:r>
          </w:p>
        </w:tc>
        <w:tc>
          <w:tcPr>
            <w:tcW w:w="2409" w:type="dxa"/>
            <w:gridSpan w:val="7"/>
            <w:noWrap w:val="0"/>
            <w:vAlign w:val="center"/>
          </w:tcPr>
          <w:p w14:paraId="7698AE2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 称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 w14:paraId="71A78D1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承担任务</w:t>
            </w:r>
          </w:p>
        </w:tc>
      </w:tr>
      <w:tr w14:paraId="12A2C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0B363C55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 w14:paraId="6666AE44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 w14:paraId="2F737B2A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 w14:paraId="204A86CC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 w14:paraId="7DA809A3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72E91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1F1C738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 w14:paraId="237D156E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 w14:paraId="3D43B1F3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 w14:paraId="4C609530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 w14:paraId="47D945BF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17BB8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2850C14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 w14:paraId="654DDB61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 w14:paraId="59E6D5BB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 w14:paraId="03F0A63F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 w14:paraId="3223D016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0C18A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119CC612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 w14:paraId="2291A95C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 w14:paraId="3F1E1067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 w14:paraId="4CC41764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 w14:paraId="2560ABBB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62180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37F5887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 w14:paraId="62F3DD36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 w14:paraId="5B02B2AC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 w14:paraId="106EE2FD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 w14:paraId="591F89E9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</w:tbl>
    <w:p w14:paraId="0270DDEC">
      <w:pPr>
        <w:adjustRightInd w:val="0"/>
        <w:snapToGrid w:val="0"/>
        <w:jc w:val="center"/>
        <w:rPr>
          <w:rFonts w:hint="eastAsia" w:ascii="宋体" w:hAnsi="宋体"/>
          <w:b/>
          <w:sz w:val="28"/>
          <w:szCs w:val="28"/>
        </w:rPr>
      </w:pPr>
    </w:p>
    <w:p w14:paraId="19A7CB2A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14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sz w:val="28"/>
          <w:szCs w:val="28"/>
        </w:rPr>
        <w:br w:type="page"/>
      </w:r>
      <w:r>
        <w:rPr>
          <w:rFonts w:hint="eastAsia" w:eastAsia="黑体"/>
          <w:bCs/>
          <w:sz w:val="44"/>
          <w:szCs w:val="44"/>
        </w:rPr>
        <w:t>二、总结报告</w:t>
      </w:r>
    </w:p>
    <w:tbl>
      <w:tblPr>
        <w:tblStyle w:val="4"/>
        <w:tblW w:w="9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3"/>
      </w:tblGrid>
      <w:tr w14:paraId="53986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6" w:hRule="atLeast"/>
          <w:jc w:val="center"/>
        </w:trPr>
        <w:tc>
          <w:tcPr>
            <w:tcW w:w="9303" w:type="dxa"/>
            <w:noWrap w:val="0"/>
            <w:vAlign w:val="top"/>
          </w:tcPr>
          <w:p w14:paraId="3A8D0B10">
            <w:pPr>
              <w:spacing w:line="340" w:lineRule="exact"/>
              <w:ind w:firstLine="432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主要内容与要求提示：成果完成简要情况；成果内容提要以及研究方法有何特色、有何突破、有何学术价值和应用价值；有何不足的问题；有哪些问题尚需要深入研究。3000字左右。</w:t>
            </w:r>
            <w:r>
              <w:rPr>
                <w:rFonts w:hint="eastAsia"/>
                <w:sz w:val="28"/>
                <w:szCs w:val="28"/>
                <w:lang w:eastAsia="zh-CN"/>
              </w:rPr>
              <w:t>（字体：</w:t>
            </w:r>
            <w:r>
              <w:rPr>
                <w:rFonts w:hint="eastAsia"/>
                <w:sz w:val="28"/>
                <w:szCs w:val="28"/>
              </w:rPr>
              <w:t>4号宋体字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  <w:p w14:paraId="1593BAAA">
            <w:pPr>
              <w:ind w:firstLine="420" w:firstLineChars="200"/>
              <w:rPr>
                <w:rFonts w:hint="eastAsia"/>
              </w:rPr>
            </w:pPr>
          </w:p>
          <w:p w14:paraId="4C2A7ABF">
            <w:pPr>
              <w:ind w:firstLine="420" w:firstLineChars="200"/>
              <w:rPr>
                <w:rFonts w:hint="eastAsia"/>
              </w:rPr>
            </w:pPr>
          </w:p>
          <w:p w14:paraId="7B8C62D4">
            <w:pPr>
              <w:ind w:firstLine="420" w:firstLineChars="200"/>
              <w:rPr>
                <w:rFonts w:hint="eastAsia"/>
              </w:rPr>
            </w:pPr>
          </w:p>
          <w:p w14:paraId="36834A1A">
            <w:pPr>
              <w:ind w:firstLine="420" w:firstLineChars="200"/>
              <w:rPr>
                <w:rFonts w:hint="eastAsia"/>
              </w:rPr>
            </w:pPr>
          </w:p>
          <w:p w14:paraId="30A450AB">
            <w:pPr>
              <w:ind w:firstLine="420" w:firstLineChars="200"/>
              <w:rPr>
                <w:rFonts w:hint="eastAsia"/>
              </w:rPr>
            </w:pPr>
          </w:p>
          <w:p w14:paraId="06F46844">
            <w:pPr>
              <w:ind w:firstLine="420" w:firstLineChars="200"/>
              <w:rPr>
                <w:rFonts w:hint="eastAsia"/>
              </w:rPr>
            </w:pPr>
          </w:p>
          <w:p w14:paraId="0BD83884">
            <w:pPr>
              <w:ind w:firstLine="420" w:firstLineChars="200"/>
              <w:rPr>
                <w:rFonts w:hint="eastAsia"/>
              </w:rPr>
            </w:pPr>
          </w:p>
          <w:p w14:paraId="61304EF7">
            <w:pPr>
              <w:ind w:firstLine="420" w:firstLineChars="200"/>
              <w:rPr>
                <w:rFonts w:hint="eastAsia"/>
              </w:rPr>
            </w:pPr>
          </w:p>
          <w:p w14:paraId="4198D0BE">
            <w:pPr>
              <w:ind w:firstLine="420" w:firstLineChars="200"/>
              <w:rPr>
                <w:rFonts w:hint="eastAsia"/>
              </w:rPr>
            </w:pPr>
          </w:p>
          <w:p w14:paraId="2243544A">
            <w:pPr>
              <w:ind w:firstLine="420" w:firstLineChars="200"/>
              <w:rPr>
                <w:rFonts w:hint="eastAsia"/>
              </w:rPr>
            </w:pPr>
          </w:p>
          <w:p w14:paraId="10664BC1">
            <w:pPr>
              <w:ind w:firstLine="420" w:firstLineChars="200"/>
              <w:rPr>
                <w:rFonts w:hint="eastAsia"/>
              </w:rPr>
            </w:pPr>
          </w:p>
          <w:p w14:paraId="77085E07">
            <w:pPr>
              <w:ind w:firstLine="420" w:firstLineChars="200"/>
              <w:rPr>
                <w:rFonts w:hint="eastAsia"/>
              </w:rPr>
            </w:pPr>
          </w:p>
          <w:p w14:paraId="587F36F2">
            <w:pPr>
              <w:ind w:firstLine="420" w:firstLineChars="200"/>
              <w:rPr>
                <w:rFonts w:hint="eastAsia"/>
              </w:rPr>
            </w:pPr>
          </w:p>
          <w:p w14:paraId="3D61FD38">
            <w:pPr>
              <w:ind w:firstLine="420" w:firstLineChars="200"/>
              <w:rPr>
                <w:rFonts w:hint="eastAsia"/>
              </w:rPr>
            </w:pPr>
          </w:p>
          <w:p w14:paraId="68DD677A">
            <w:pPr>
              <w:ind w:firstLine="420" w:firstLineChars="200"/>
              <w:rPr>
                <w:rFonts w:hint="eastAsia"/>
              </w:rPr>
            </w:pPr>
          </w:p>
          <w:p w14:paraId="029FD74A">
            <w:pPr>
              <w:ind w:firstLine="420" w:firstLineChars="200"/>
              <w:rPr>
                <w:rFonts w:hint="eastAsia"/>
              </w:rPr>
            </w:pPr>
          </w:p>
          <w:p w14:paraId="0BFCDDC6">
            <w:pPr>
              <w:ind w:firstLine="420" w:firstLineChars="200"/>
              <w:rPr>
                <w:rFonts w:hint="eastAsia"/>
              </w:rPr>
            </w:pPr>
          </w:p>
          <w:p w14:paraId="4A465440">
            <w:pPr>
              <w:ind w:firstLine="420" w:firstLineChars="200"/>
              <w:rPr>
                <w:rFonts w:hint="eastAsia"/>
              </w:rPr>
            </w:pPr>
          </w:p>
          <w:p w14:paraId="1BA52330">
            <w:pPr>
              <w:ind w:firstLine="420" w:firstLineChars="200"/>
              <w:rPr>
                <w:rFonts w:hint="eastAsia"/>
              </w:rPr>
            </w:pPr>
          </w:p>
          <w:p w14:paraId="253EFB35">
            <w:pPr>
              <w:ind w:firstLine="420" w:firstLineChars="200"/>
              <w:rPr>
                <w:rFonts w:hint="eastAsia"/>
              </w:rPr>
            </w:pPr>
          </w:p>
          <w:p w14:paraId="3DC2FD7B">
            <w:pPr>
              <w:ind w:firstLine="420" w:firstLineChars="200"/>
              <w:rPr>
                <w:rFonts w:hint="eastAsia"/>
              </w:rPr>
            </w:pPr>
          </w:p>
          <w:p w14:paraId="5DEF1F57">
            <w:pPr>
              <w:ind w:firstLine="420" w:firstLineChars="200"/>
              <w:rPr>
                <w:rFonts w:hint="eastAsia"/>
              </w:rPr>
            </w:pPr>
          </w:p>
          <w:p w14:paraId="015E732A">
            <w:pPr>
              <w:ind w:firstLine="4200" w:firstLineChars="1500"/>
              <w:rPr>
                <w:rFonts w:hint="eastAsia" w:ascii="宋体" w:hAnsi="宋体"/>
                <w:sz w:val="28"/>
                <w:szCs w:val="28"/>
              </w:rPr>
            </w:pPr>
          </w:p>
          <w:p w14:paraId="017A59E6">
            <w:pPr>
              <w:ind w:firstLine="4200" w:firstLineChars="1500"/>
              <w:rPr>
                <w:rFonts w:hint="eastAsia" w:ascii="宋体" w:hAnsi="宋体"/>
                <w:sz w:val="28"/>
                <w:szCs w:val="28"/>
              </w:rPr>
            </w:pPr>
          </w:p>
          <w:p w14:paraId="74ED562D"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</w:p>
          <w:p w14:paraId="62F9A08A"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</w:p>
          <w:p w14:paraId="28A96715"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课题负责人签字： </w:t>
            </w:r>
          </w:p>
          <w:p w14:paraId="70D6842C">
            <w:pPr>
              <w:rPr>
                <w:rFonts w:hint="eastAsia" w:ascii="宋体" w:hAnsi="宋体"/>
                <w:sz w:val="28"/>
                <w:szCs w:val="28"/>
              </w:rPr>
            </w:pPr>
          </w:p>
          <w:p w14:paraId="3FB06066">
            <w:pPr>
              <w:spacing w:after="156" w:afterLines="50"/>
              <w:ind w:firstLine="5600" w:firstLineChars="2000"/>
              <w:rPr>
                <w:rFonts w:hint="eastAsia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日</w:t>
            </w:r>
          </w:p>
        </w:tc>
      </w:tr>
    </w:tbl>
    <w:p w14:paraId="54296477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2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三、最终成果简介</w:t>
      </w:r>
    </w:p>
    <w:tbl>
      <w:tblPr>
        <w:tblStyle w:val="4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1"/>
      </w:tblGrid>
      <w:tr w14:paraId="2AA3D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8" w:hRule="exact"/>
          <w:jc w:val="center"/>
        </w:trPr>
        <w:tc>
          <w:tcPr>
            <w:tcW w:w="9121" w:type="dxa"/>
            <w:noWrap w:val="0"/>
            <w:vAlign w:val="top"/>
          </w:tcPr>
          <w:p w14:paraId="775BE2E3">
            <w:pPr>
              <w:spacing w:line="320" w:lineRule="exact"/>
              <w:ind w:firstLine="544" w:firstLineChars="200"/>
              <w:rPr>
                <w:rFonts w:hint="eastAsia" w:ascii="宋体" w:hAnsi="宋体"/>
                <w:spacing w:val="-4"/>
                <w:sz w:val="28"/>
                <w:szCs w:val="28"/>
              </w:rPr>
            </w:pPr>
            <w:r>
              <w:rPr>
                <w:rFonts w:hint="eastAsia" w:ascii="宋体" w:hAnsi="宋体"/>
                <w:spacing w:val="-4"/>
                <w:sz w:val="28"/>
                <w:szCs w:val="28"/>
              </w:rPr>
              <w:t>主要内容与要求提示：“最终成果简介”是结项的必需材料，供研究成果介绍、宣传、推广、转化使用。包括</w:t>
            </w:r>
            <w:r>
              <w:rPr>
                <w:rFonts w:hint="eastAsia" w:ascii="宋体" w:hAnsi="宋体"/>
                <w:sz w:val="28"/>
                <w:szCs w:val="28"/>
              </w:rPr>
              <w:t>研究成果的重要观点或对策建议（详写）；成果的学术价值、实践意义和社会影响（略写）。2000字左右。</w:t>
            </w:r>
            <w:r>
              <w:rPr>
                <w:rFonts w:hint="eastAsia"/>
                <w:sz w:val="28"/>
                <w:szCs w:val="28"/>
                <w:lang w:eastAsia="zh-CN"/>
              </w:rPr>
              <w:t>（字体：</w:t>
            </w:r>
            <w:r>
              <w:rPr>
                <w:rFonts w:hint="eastAsia"/>
                <w:sz w:val="28"/>
                <w:szCs w:val="28"/>
              </w:rPr>
              <w:t>4号宋体字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  <w:p w14:paraId="0F655B9B">
            <w:pPr>
              <w:spacing w:line="320" w:lineRule="exact"/>
              <w:rPr>
                <w:rFonts w:hint="eastAsia"/>
              </w:rPr>
            </w:pPr>
          </w:p>
          <w:p w14:paraId="3637EA12">
            <w:pPr>
              <w:rPr>
                <w:rFonts w:hint="eastAsia"/>
              </w:rPr>
            </w:pPr>
          </w:p>
          <w:p w14:paraId="28373B61">
            <w:pPr>
              <w:rPr>
                <w:rFonts w:hint="eastAsia"/>
              </w:rPr>
            </w:pPr>
          </w:p>
          <w:p w14:paraId="6B312B6C">
            <w:pPr>
              <w:rPr>
                <w:rFonts w:hint="eastAsia"/>
              </w:rPr>
            </w:pPr>
          </w:p>
          <w:p w14:paraId="6C9ACA5A">
            <w:pPr>
              <w:rPr>
                <w:rFonts w:hint="eastAsia"/>
              </w:rPr>
            </w:pPr>
          </w:p>
          <w:p w14:paraId="1D5FC494">
            <w:pPr>
              <w:rPr>
                <w:rFonts w:hint="eastAsia"/>
              </w:rPr>
            </w:pPr>
          </w:p>
          <w:p w14:paraId="32893A7C">
            <w:pPr>
              <w:rPr>
                <w:rFonts w:hint="eastAsia"/>
              </w:rPr>
            </w:pPr>
          </w:p>
          <w:p w14:paraId="3FD48A4B">
            <w:pPr>
              <w:rPr>
                <w:rFonts w:hint="eastAsia"/>
              </w:rPr>
            </w:pPr>
          </w:p>
          <w:p w14:paraId="42FC6DBB">
            <w:pPr>
              <w:rPr>
                <w:rFonts w:hint="eastAsia"/>
              </w:rPr>
            </w:pPr>
          </w:p>
          <w:p w14:paraId="2EAAFCAA">
            <w:pPr>
              <w:rPr>
                <w:rFonts w:hint="eastAsia"/>
              </w:rPr>
            </w:pPr>
          </w:p>
          <w:p w14:paraId="68EE375E">
            <w:pPr>
              <w:rPr>
                <w:rFonts w:hint="eastAsia"/>
              </w:rPr>
            </w:pPr>
          </w:p>
          <w:p w14:paraId="6428735C">
            <w:pPr>
              <w:rPr>
                <w:rFonts w:hint="eastAsia"/>
              </w:rPr>
            </w:pPr>
          </w:p>
          <w:p w14:paraId="1E36801A">
            <w:pPr>
              <w:rPr>
                <w:rFonts w:hint="eastAsia"/>
              </w:rPr>
            </w:pPr>
          </w:p>
          <w:p w14:paraId="72ABF104">
            <w:pPr>
              <w:rPr>
                <w:rFonts w:hint="eastAsia"/>
              </w:rPr>
            </w:pPr>
          </w:p>
          <w:p w14:paraId="77A6DB6F">
            <w:pPr>
              <w:rPr>
                <w:rFonts w:hint="eastAsia"/>
              </w:rPr>
            </w:pPr>
          </w:p>
          <w:p w14:paraId="1D4E69B5">
            <w:pPr>
              <w:rPr>
                <w:rFonts w:hint="eastAsia"/>
              </w:rPr>
            </w:pPr>
          </w:p>
          <w:p w14:paraId="1C6B75E2">
            <w:pPr>
              <w:rPr>
                <w:rFonts w:hint="eastAsia"/>
              </w:rPr>
            </w:pPr>
          </w:p>
          <w:p w14:paraId="62B45E96">
            <w:pPr>
              <w:rPr>
                <w:rFonts w:hint="eastAsia"/>
              </w:rPr>
            </w:pPr>
          </w:p>
          <w:p w14:paraId="01E552B1">
            <w:pPr>
              <w:rPr>
                <w:rFonts w:hint="eastAsia"/>
              </w:rPr>
            </w:pPr>
          </w:p>
          <w:p w14:paraId="7F67B1FD">
            <w:pPr>
              <w:rPr>
                <w:rFonts w:hint="eastAsia"/>
              </w:rPr>
            </w:pPr>
          </w:p>
          <w:p w14:paraId="341F56FA">
            <w:pPr>
              <w:rPr>
                <w:rFonts w:hint="eastAsia"/>
              </w:rPr>
            </w:pPr>
          </w:p>
          <w:p w14:paraId="0BD8D45F">
            <w:pPr>
              <w:rPr>
                <w:rFonts w:hint="eastAsia"/>
              </w:rPr>
            </w:pPr>
          </w:p>
          <w:p w14:paraId="4D75B88D">
            <w:pPr>
              <w:rPr>
                <w:rFonts w:hint="eastAsia"/>
              </w:rPr>
            </w:pPr>
          </w:p>
          <w:p w14:paraId="6417D5AF">
            <w:pPr>
              <w:rPr>
                <w:rFonts w:hint="eastAsia"/>
              </w:rPr>
            </w:pPr>
          </w:p>
          <w:p w14:paraId="5E1EA92D">
            <w:pPr>
              <w:rPr>
                <w:rFonts w:hint="eastAsia"/>
              </w:rPr>
            </w:pPr>
          </w:p>
          <w:p w14:paraId="2C584CBA">
            <w:pPr>
              <w:rPr>
                <w:rFonts w:hint="eastAsia"/>
              </w:rPr>
            </w:pPr>
          </w:p>
          <w:p w14:paraId="606F6BCF">
            <w:pPr>
              <w:rPr>
                <w:rFonts w:hint="eastAsia"/>
              </w:rPr>
            </w:pPr>
          </w:p>
          <w:p w14:paraId="2094D7D5">
            <w:pPr>
              <w:rPr>
                <w:rFonts w:hint="eastAsia"/>
              </w:rPr>
            </w:pPr>
          </w:p>
          <w:p w14:paraId="2077A735">
            <w:pPr>
              <w:rPr>
                <w:rFonts w:hint="eastAsia"/>
              </w:rPr>
            </w:pPr>
          </w:p>
          <w:p w14:paraId="434673F6">
            <w:pPr>
              <w:rPr>
                <w:rFonts w:hint="eastAsia"/>
              </w:rPr>
            </w:pPr>
          </w:p>
          <w:p w14:paraId="1E7ACAD7">
            <w:pPr>
              <w:rPr>
                <w:rFonts w:hint="eastAsia"/>
              </w:rPr>
            </w:pPr>
          </w:p>
          <w:p w14:paraId="6D1EEE88">
            <w:pPr>
              <w:rPr>
                <w:rFonts w:hint="eastAsia"/>
              </w:rPr>
            </w:pPr>
          </w:p>
          <w:p w14:paraId="4520D87E">
            <w:pPr>
              <w:rPr>
                <w:rFonts w:hint="eastAsia"/>
              </w:rPr>
            </w:pPr>
          </w:p>
          <w:p w14:paraId="52DD5D3E">
            <w:pPr>
              <w:rPr>
                <w:rFonts w:hint="eastAsia"/>
              </w:rPr>
            </w:pPr>
          </w:p>
          <w:p w14:paraId="0F0DD113">
            <w:pPr>
              <w:rPr>
                <w:rFonts w:hint="eastAsia"/>
              </w:rPr>
            </w:pPr>
          </w:p>
          <w:p w14:paraId="0E168C19">
            <w:pPr>
              <w:rPr>
                <w:rFonts w:hint="eastAsia"/>
              </w:rPr>
            </w:pPr>
          </w:p>
          <w:p w14:paraId="4A075F51">
            <w:pPr>
              <w:rPr>
                <w:rFonts w:hint="eastAsia"/>
              </w:rPr>
            </w:pPr>
          </w:p>
          <w:p w14:paraId="5D7A7E76">
            <w:pPr>
              <w:rPr>
                <w:rFonts w:hint="eastAsia"/>
              </w:rPr>
            </w:pPr>
          </w:p>
          <w:p w14:paraId="752D48F4">
            <w:pPr>
              <w:rPr>
                <w:rFonts w:hint="eastAsia"/>
              </w:rPr>
            </w:pPr>
          </w:p>
          <w:p w14:paraId="36D5261F">
            <w:pPr>
              <w:rPr>
                <w:rFonts w:hint="eastAsia"/>
              </w:rPr>
            </w:pPr>
          </w:p>
          <w:p w14:paraId="75E1495A">
            <w:pPr>
              <w:rPr>
                <w:rFonts w:hint="eastAsia"/>
              </w:rPr>
            </w:pPr>
          </w:p>
          <w:p w14:paraId="47CE880E">
            <w:pPr>
              <w:rPr>
                <w:rFonts w:hint="eastAsia"/>
              </w:rPr>
            </w:pPr>
          </w:p>
        </w:tc>
      </w:tr>
    </w:tbl>
    <w:p w14:paraId="7CC76C9E">
      <w:pPr>
        <w:spacing w:after="156" w:afterLines="50" w:line="600" w:lineRule="exact"/>
        <w:ind w:firstLine="525" w:firstLineChars="250"/>
      </w:pPr>
      <w:r>
        <w:br w:type="page"/>
      </w:r>
    </w:p>
    <w:p w14:paraId="5925BA9E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2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四、单位科研管理部门审核意见</w:t>
      </w:r>
    </w:p>
    <w:p w14:paraId="5E45F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</w:rPr>
      </w:pPr>
    </w:p>
    <w:tbl>
      <w:tblPr>
        <w:tblStyle w:val="4"/>
        <w:tblpPr w:leftFromText="180" w:rightFromText="180" w:vertAnchor="text" w:horzAnchor="page" w:tblpX="1495" w:tblpY="-121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 w14:paraId="77A58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1" w:hRule="atLeast"/>
        </w:trPr>
        <w:tc>
          <w:tcPr>
            <w:tcW w:w="9120" w:type="dxa"/>
            <w:noWrap w:val="0"/>
            <w:vAlign w:val="top"/>
          </w:tcPr>
          <w:p w14:paraId="37AF2339">
            <w:pPr>
              <w:rPr>
                <w:rFonts w:hint="eastAsia"/>
              </w:rPr>
            </w:pPr>
          </w:p>
          <w:p w14:paraId="156F4670">
            <w:pPr>
              <w:rPr>
                <w:rFonts w:hint="eastAsia"/>
              </w:rPr>
            </w:pPr>
          </w:p>
          <w:p w14:paraId="6FF1B0DD">
            <w:pPr>
              <w:rPr>
                <w:rFonts w:hint="eastAsia"/>
              </w:rPr>
            </w:pPr>
          </w:p>
          <w:p w14:paraId="52C4FCC9">
            <w:pPr>
              <w:rPr>
                <w:rFonts w:hint="eastAsia"/>
              </w:rPr>
            </w:pPr>
          </w:p>
          <w:p w14:paraId="1BF0C89F">
            <w:pPr>
              <w:rPr>
                <w:rFonts w:hint="eastAsia"/>
              </w:rPr>
            </w:pPr>
          </w:p>
          <w:p w14:paraId="5BAB6BE9">
            <w:pPr>
              <w:rPr>
                <w:rFonts w:hint="eastAsia"/>
              </w:rPr>
            </w:pPr>
          </w:p>
          <w:p w14:paraId="321FBE8A">
            <w:pPr>
              <w:rPr>
                <w:rFonts w:hint="eastAsia"/>
              </w:rPr>
            </w:pPr>
          </w:p>
          <w:p w14:paraId="5787C24B">
            <w:pPr>
              <w:rPr>
                <w:rFonts w:hint="eastAsia"/>
              </w:rPr>
            </w:pPr>
          </w:p>
          <w:p w14:paraId="404DC07F">
            <w:pPr>
              <w:rPr>
                <w:rFonts w:hint="eastAsia"/>
              </w:rPr>
            </w:pPr>
          </w:p>
          <w:p w14:paraId="11A22DA2">
            <w:pPr>
              <w:ind w:firstLine="1680" w:firstLineChars="6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 章                负责人（签章）</w:t>
            </w:r>
          </w:p>
          <w:p w14:paraId="65AFE611">
            <w:pPr>
              <w:ind w:firstLine="5320" w:firstLineChars="1900"/>
              <w:rPr>
                <w:rFonts w:hint="eastAsia"/>
                <w:sz w:val="28"/>
                <w:szCs w:val="28"/>
              </w:rPr>
            </w:pPr>
          </w:p>
          <w:p w14:paraId="715C60E6">
            <w:pPr>
              <w:ind w:firstLine="4620" w:firstLineChars="1650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 w14:paraId="0323677D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03" w:firstLineChars="50"/>
        <w:textAlignment w:val="auto"/>
        <w:rPr>
          <w:rFonts w:hint="eastAsia" w:eastAsia="黑体"/>
          <w:bCs/>
          <w:spacing w:val="-17"/>
          <w:sz w:val="44"/>
          <w:szCs w:val="44"/>
        </w:rPr>
      </w:pPr>
      <w:r>
        <w:rPr>
          <w:rFonts w:hint="eastAsia" w:eastAsia="黑体"/>
          <w:bCs/>
          <w:spacing w:val="-17"/>
          <w:sz w:val="44"/>
          <w:szCs w:val="44"/>
        </w:rPr>
        <w:t>五、承德市社会科学发展研究课题管理办公室审批意见</w:t>
      </w:r>
    </w:p>
    <w:tbl>
      <w:tblPr>
        <w:tblStyle w:val="4"/>
        <w:tblpPr w:leftFromText="180" w:rightFromText="180" w:vertAnchor="text" w:horzAnchor="page" w:tblpX="1510" w:tblpY="357"/>
        <w:tblOverlap w:val="never"/>
        <w:tblW w:w="91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1"/>
      </w:tblGrid>
      <w:tr w14:paraId="40E99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0" w:hRule="atLeast"/>
        </w:trPr>
        <w:tc>
          <w:tcPr>
            <w:tcW w:w="9181" w:type="dxa"/>
            <w:noWrap w:val="0"/>
            <w:vAlign w:val="top"/>
          </w:tcPr>
          <w:p w14:paraId="1F930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 w14:paraId="54002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 w14:paraId="0E326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 w14:paraId="40B60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 w14:paraId="26EA3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80" w:firstLineChars="600"/>
              <w:textAlignment w:val="auto"/>
              <w:rPr>
                <w:rFonts w:hint="eastAsia"/>
                <w:sz w:val="28"/>
                <w:szCs w:val="28"/>
              </w:rPr>
            </w:pPr>
          </w:p>
          <w:p w14:paraId="2726C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80" w:firstLineChars="6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 章                负责人（签章）</w:t>
            </w:r>
          </w:p>
          <w:p w14:paraId="5458B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320" w:firstLineChars="19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 w14:paraId="2DCF30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745A1"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E28AB9C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c5MTA1ZmM1ZDRjZjRkNWQwMDQ2NmJkN2UwNjY0YzAifQ=="/>
  </w:docVars>
  <w:rsids>
    <w:rsidRoot w:val="000A16E8"/>
    <w:rsid w:val="000038E6"/>
    <w:rsid w:val="00005E1B"/>
    <w:rsid w:val="00007619"/>
    <w:rsid w:val="00015FB6"/>
    <w:rsid w:val="000242F2"/>
    <w:rsid w:val="00043200"/>
    <w:rsid w:val="00060F1A"/>
    <w:rsid w:val="0006116F"/>
    <w:rsid w:val="00076334"/>
    <w:rsid w:val="00085B47"/>
    <w:rsid w:val="00096FD9"/>
    <w:rsid w:val="00097F66"/>
    <w:rsid w:val="000A16E8"/>
    <w:rsid w:val="000B0C20"/>
    <w:rsid w:val="000B0F4E"/>
    <w:rsid w:val="000B35E7"/>
    <w:rsid w:val="000C0151"/>
    <w:rsid w:val="000C1FFF"/>
    <w:rsid w:val="000D65FE"/>
    <w:rsid w:val="000E290C"/>
    <w:rsid w:val="000F210E"/>
    <w:rsid w:val="00105761"/>
    <w:rsid w:val="00112835"/>
    <w:rsid w:val="00114A78"/>
    <w:rsid w:val="0016317A"/>
    <w:rsid w:val="00165711"/>
    <w:rsid w:val="00165DC6"/>
    <w:rsid w:val="0016602D"/>
    <w:rsid w:val="00170807"/>
    <w:rsid w:val="00172486"/>
    <w:rsid w:val="00174E6A"/>
    <w:rsid w:val="00180582"/>
    <w:rsid w:val="00180DD8"/>
    <w:rsid w:val="00183036"/>
    <w:rsid w:val="00192437"/>
    <w:rsid w:val="001A0163"/>
    <w:rsid w:val="001A1ED5"/>
    <w:rsid w:val="001A33D6"/>
    <w:rsid w:val="001B5854"/>
    <w:rsid w:val="001C6575"/>
    <w:rsid w:val="001C7037"/>
    <w:rsid w:val="001C77C5"/>
    <w:rsid w:val="001F2871"/>
    <w:rsid w:val="00201B50"/>
    <w:rsid w:val="00230F9D"/>
    <w:rsid w:val="0024108E"/>
    <w:rsid w:val="00241F37"/>
    <w:rsid w:val="00260FAE"/>
    <w:rsid w:val="0026368C"/>
    <w:rsid w:val="00273B09"/>
    <w:rsid w:val="0027455F"/>
    <w:rsid w:val="0028097F"/>
    <w:rsid w:val="0028185A"/>
    <w:rsid w:val="00285813"/>
    <w:rsid w:val="00290588"/>
    <w:rsid w:val="002A062A"/>
    <w:rsid w:val="002A18B6"/>
    <w:rsid w:val="002A18F6"/>
    <w:rsid w:val="002A2F84"/>
    <w:rsid w:val="002B6EF8"/>
    <w:rsid w:val="002B7034"/>
    <w:rsid w:val="002D5CF0"/>
    <w:rsid w:val="002D7395"/>
    <w:rsid w:val="002E1AA5"/>
    <w:rsid w:val="002E2CFC"/>
    <w:rsid w:val="002F02A9"/>
    <w:rsid w:val="002F266B"/>
    <w:rsid w:val="002F2671"/>
    <w:rsid w:val="00304727"/>
    <w:rsid w:val="003069D8"/>
    <w:rsid w:val="00312C8D"/>
    <w:rsid w:val="0031447A"/>
    <w:rsid w:val="0032009C"/>
    <w:rsid w:val="003315D2"/>
    <w:rsid w:val="00334288"/>
    <w:rsid w:val="00340780"/>
    <w:rsid w:val="00350CC1"/>
    <w:rsid w:val="00350DB0"/>
    <w:rsid w:val="0035748A"/>
    <w:rsid w:val="00363446"/>
    <w:rsid w:val="00366200"/>
    <w:rsid w:val="00370E10"/>
    <w:rsid w:val="0037127A"/>
    <w:rsid w:val="003751CD"/>
    <w:rsid w:val="00375D0D"/>
    <w:rsid w:val="0039255A"/>
    <w:rsid w:val="003A58E5"/>
    <w:rsid w:val="003B40E8"/>
    <w:rsid w:val="003C5E55"/>
    <w:rsid w:val="003D7702"/>
    <w:rsid w:val="003E49DA"/>
    <w:rsid w:val="003F31A8"/>
    <w:rsid w:val="00403449"/>
    <w:rsid w:val="0040590F"/>
    <w:rsid w:val="0041522E"/>
    <w:rsid w:val="004207FB"/>
    <w:rsid w:val="00421B73"/>
    <w:rsid w:val="00427021"/>
    <w:rsid w:val="004404DB"/>
    <w:rsid w:val="00462A16"/>
    <w:rsid w:val="00465CFC"/>
    <w:rsid w:val="00466936"/>
    <w:rsid w:val="0048481F"/>
    <w:rsid w:val="004A4869"/>
    <w:rsid w:val="004C6CDE"/>
    <w:rsid w:val="004D67A2"/>
    <w:rsid w:val="004E0E1D"/>
    <w:rsid w:val="004E206B"/>
    <w:rsid w:val="004E2ED9"/>
    <w:rsid w:val="004F4B39"/>
    <w:rsid w:val="004F760E"/>
    <w:rsid w:val="005015ED"/>
    <w:rsid w:val="005016D1"/>
    <w:rsid w:val="00505D7A"/>
    <w:rsid w:val="00513C26"/>
    <w:rsid w:val="00525CA2"/>
    <w:rsid w:val="005309AA"/>
    <w:rsid w:val="00536491"/>
    <w:rsid w:val="00547F9D"/>
    <w:rsid w:val="00566CB0"/>
    <w:rsid w:val="00567FC8"/>
    <w:rsid w:val="00575A4B"/>
    <w:rsid w:val="0057609F"/>
    <w:rsid w:val="00581B15"/>
    <w:rsid w:val="005935FC"/>
    <w:rsid w:val="005A07F7"/>
    <w:rsid w:val="005B0C5A"/>
    <w:rsid w:val="005E0410"/>
    <w:rsid w:val="005E2E7C"/>
    <w:rsid w:val="005E4059"/>
    <w:rsid w:val="005F0A42"/>
    <w:rsid w:val="005F0C05"/>
    <w:rsid w:val="005F6731"/>
    <w:rsid w:val="00607A28"/>
    <w:rsid w:val="00607BA5"/>
    <w:rsid w:val="0061394A"/>
    <w:rsid w:val="00616479"/>
    <w:rsid w:val="00617A6C"/>
    <w:rsid w:val="0062024D"/>
    <w:rsid w:val="00621D35"/>
    <w:rsid w:val="006252AA"/>
    <w:rsid w:val="006360F2"/>
    <w:rsid w:val="00636651"/>
    <w:rsid w:val="00657853"/>
    <w:rsid w:val="0066361C"/>
    <w:rsid w:val="00667987"/>
    <w:rsid w:val="00672A0E"/>
    <w:rsid w:val="00680026"/>
    <w:rsid w:val="006938DF"/>
    <w:rsid w:val="006A047D"/>
    <w:rsid w:val="006A6B09"/>
    <w:rsid w:val="006B18BD"/>
    <w:rsid w:val="006C1C2A"/>
    <w:rsid w:val="006D2836"/>
    <w:rsid w:val="006D5570"/>
    <w:rsid w:val="006E13D1"/>
    <w:rsid w:val="006E4935"/>
    <w:rsid w:val="006E7E35"/>
    <w:rsid w:val="006F5BAE"/>
    <w:rsid w:val="00701E69"/>
    <w:rsid w:val="00711B23"/>
    <w:rsid w:val="00721B23"/>
    <w:rsid w:val="00725D97"/>
    <w:rsid w:val="00740976"/>
    <w:rsid w:val="00740D41"/>
    <w:rsid w:val="00742301"/>
    <w:rsid w:val="00744A46"/>
    <w:rsid w:val="00750F42"/>
    <w:rsid w:val="00770F2C"/>
    <w:rsid w:val="00773B66"/>
    <w:rsid w:val="00783B73"/>
    <w:rsid w:val="00784529"/>
    <w:rsid w:val="007946BD"/>
    <w:rsid w:val="007C6702"/>
    <w:rsid w:val="007E1DC5"/>
    <w:rsid w:val="007F7490"/>
    <w:rsid w:val="00806232"/>
    <w:rsid w:val="00810BE0"/>
    <w:rsid w:val="00810CB7"/>
    <w:rsid w:val="008121FA"/>
    <w:rsid w:val="00812437"/>
    <w:rsid w:val="008152A0"/>
    <w:rsid w:val="008228E1"/>
    <w:rsid w:val="0083293E"/>
    <w:rsid w:val="00836D1E"/>
    <w:rsid w:val="00840E89"/>
    <w:rsid w:val="008464CF"/>
    <w:rsid w:val="00867042"/>
    <w:rsid w:val="008672D6"/>
    <w:rsid w:val="00870F4D"/>
    <w:rsid w:val="00873499"/>
    <w:rsid w:val="00876772"/>
    <w:rsid w:val="00890E6C"/>
    <w:rsid w:val="008A1FE5"/>
    <w:rsid w:val="008A5BD3"/>
    <w:rsid w:val="008A65E5"/>
    <w:rsid w:val="008A71AC"/>
    <w:rsid w:val="008B1BC3"/>
    <w:rsid w:val="008B1F7D"/>
    <w:rsid w:val="008B217B"/>
    <w:rsid w:val="008B6CFD"/>
    <w:rsid w:val="008C7815"/>
    <w:rsid w:val="008D0DD3"/>
    <w:rsid w:val="008D3574"/>
    <w:rsid w:val="008D4567"/>
    <w:rsid w:val="008D4622"/>
    <w:rsid w:val="008E617E"/>
    <w:rsid w:val="008E7FE0"/>
    <w:rsid w:val="008F1A1D"/>
    <w:rsid w:val="008F5D1C"/>
    <w:rsid w:val="0090304E"/>
    <w:rsid w:val="009054CB"/>
    <w:rsid w:val="00906C00"/>
    <w:rsid w:val="009144CE"/>
    <w:rsid w:val="009166C8"/>
    <w:rsid w:val="00943498"/>
    <w:rsid w:val="0097139D"/>
    <w:rsid w:val="00971CA3"/>
    <w:rsid w:val="0098444C"/>
    <w:rsid w:val="00994339"/>
    <w:rsid w:val="00994E2B"/>
    <w:rsid w:val="009A2D3F"/>
    <w:rsid w:val="009A36AC"/>
    <w:rsid w:val="009A4BF2"/>
    <w:rsid w:val="009A5989"/>
    <w:rsid w:val="009B3B20"/>
    <w:rsid w:val="009C57C3"/>
    <w:rsid w:val="009D27B0"/>
    <w:rsid w:val="009E3B90"/>
    <w:rsid w:val="009E5FF9"/>
    <w:rsid w:val="009F4F79"/>
    <w:rsid w:val="00A21378"/>
    <w:rsid w:val="00A22B6A"/>
    <w:rsid w:val="00A27C61"/>
    <w:rsid w:val="00A303D5"/>
    <w:rsid w:val="00A34921"/>
    <w:rsid w:val="00A36AD0"/>
    <w:rsid w:val="00A371D9"/>
    <w:rsid w:val="00A47C58"/>
    <w:rsid w:val="00A54435"/>
    <w:rsid w:val="00A606E7"/>
    <w:rsid w:val="00A65A97"/>
    <w:rsid w:val="00A97A0E"/>
    <w:rsid w:val="00AE2B10"/>
    <w:rsid w:val="00AF0816"/>
    <w:rsid w:val="00AF1D4C"/>
    <w:rsid w:val="00B0612E"/>
    <w:rsid w:val="00B4253F"/>
    <w:rsid w:val="00B601C8"/>
    <w:rsid w:val="00B6228C"/>
    <w:rsid w:val="00B7246E"/>
    <w:rsid w:val="00BA5E70"/>
    <w:rsid w:val="00BB3033"/>
    <w:rsid w:val="00BB3F03"/>
    <w:rsid w:val="00BC1D68"/>
    <w:rsid w:val="00BD668D"/>
    <w:rsid w:val="00BE2381"/>
    <w:rsid w:val="00BF433D"/>
    <w:rsid w:val="00C064BE"/>
    <w:rsid w:val="00C07EA2"/>
    <w:rsid w:val="00C33FE5"/>
    <w:rsid w:val="00C373BE"/>
    <w:rsid w:val="00C67114"/>
    <w:rsid w:val="00C70B53"/>
    <w:rsid w:val="00C738FB"/>
    <w:rsid w:val="00C87F43"/>
    <w:rsid w:val="00CA1BB4"/>
    <w:rsid w:val="00CA1DA1"/>
    <w:rsid w:val="00CA2FF7"/>
    <w:rsid w:val="00CA5770"/>
    <w:rsid w:val="00CA5BBB"/>
    <w:rsid w:val="00CB1A0F"/>
    <w:rsid w:val="00CB591C"/>
    <w:rsid w:val="00CC4C4B"/>
    <w:rsid w:val="00D01A83"/>
    <w:rsid w:val="00D05562"/>
    <w:rsid w:val="00D1274D"/>
    <w:rsid w:val="00D24A34"/>
    <w:rsid w:val="00D25C44"/>
    <w:rsid w:val="00D26A2F"/>
    <w:rsid w:val="00D54C47"/>
    <w:rsid w:val="00D64680"/>
    <w:rsid w:val="00D7042F"/>
    <w:rsid w:val="00D709DD"/>
    <w:rsid w:val="00D90009"/>
    <w:rsid w:val="00DA5CE4"/>
    <w:rsid w:val="00DE395D"/>
    <w:rsid w:val="00DE75FD"/>
    <w:rsid w:val="00DE7FF4"/>
    <w:rsid w:val="00DF3B04"/>
    <w:rsid w:val="00E0238A"/>
    <w:rsid w:val="00E03B3A"/>
    <w:rsid w:val="00E10FE7"/>
    <w:rsid w:val="00E218E7"/>
    <w:rsid w:val="00E24112"/>
    <w:rsid w:val="00E35C33"/>
    <w:rsid w:val="00E362F4"/>
    <w:rsid w:val="00E45A84"/>
    <w:rsid w:val="00E62233"/>
    <w:rsid w:val="00E630C8"/>
    <w:rsid w:val="00E63DA9"/>
    <w:rsid w:val="00E67A37"/>
    <w:rsid w:val="00E7752F"/>
    <w:rsid w:val="00EA33CD"/>
    <w:rsid w:val="00EB14D3"/>
    <w:rsid w:val="00EB63B6"/>
    <w:rsid w:val="00EC04EF"/>
    <w:rsid w:val="00EC3DCC"/>
    <w:rsid w:val="00EC5048"/>
    <w:rsid w:val="00EC6CBF"/>
    <w:rsid w:val="00ED37A8"/>
    <w:rsid w:val="00EE7212"/>
    <w:rsid w:val="00EE7BA7"/>
    <w:rsid w:val="00EF1CDC"/>
    <w:rsid w:val="00F07E3F"/>
    <w:rsid w:val="00F10A4E"/>
    <w:rsid w:val="00F13BE8"/>
    <w:rsid w:val="00F14085"/>
    <w:rsid w:val="00F14E27"/>
    <w:rsid w:val="00F164BB"/>
    <w:rsid w:val="00F303BC"/>
    <w:rsid w:val="00F37324"/>
    <w:rsid w:val="00F40AE6"/>
    <w:rsid w:val="00F44A98"/>
    <w:rsid w:val="00F46EEA"/>
    <w:rsid w:val="00F52323"/>
    <w:rsid w:val="00F60EE1"/>
    <w:rsid w:val="00F655BD"/>
    <w:rsid w:val="00F668A7"/>
    <w:rsid w:val="00F7161D"/>
    <w:rsid w:val="00F73E6F"/>
    <w:rsid w:val="00F80D44"/>
    <w:rsid w:val="00F95F13"/>
    <w:rsid w:val="00FA222C"/>
    <w:rsid w:val="00FA2BF4"/>
    <w:rsid w:val="00FB4C44"/>
    <w:rsid w:val="00FC28EC"/>
    <w:rsid w:val="00FD0D28"/>
    <w:rsid w:val="00FD42FA"/>
    <w:rsid w:val="00FE55C9"/>
    <w:rsid w:val="00FE5C45"/>
    <w:rsid w:val="00FF0DE5"/>
    <w:rsid w:val="05D144FB"/>
    <w:rsid w:val="061D7ED7"/>
    <w:rsid w:val="070012DA"/>
    <w:rsid w:val="08925D13"/>
    <w:rsid w:val="089A184F"/>
    <w:rsid w:val="0B8146D6"/>
    <w:rsid w:val="0CFC67F6"/>
    <w:rsid w:val="0D78636D"/>
    <w:rsid w:val="0F897C04"/>
    <w:rsid w:val="144557D8"/>
    <w:rsid w:val="1A435829"/>
    <w:rsid w:val="1E07399C"/>
    <w:rsid w:val="254C7B4D"/>
    <w:rsid w:val="25B206CE"/>
    <w:rsid w:val="267E5EBA"/>
    <w:rsid w:val="2C176FDE"/>
    <w:rsid w:val="2F210162"/>
    <w:rsid w:val="33CF64B4"/>
    <w:rsid w:val="42532D75"/>
    <w:rsid w:val="425B6151"/>
    <w:rsid w:val="4D9631B0"/>
    <w:rsid w:val="4E2C10B2"/>
    <w:rsid w:val="540469DC"/>
    <w:rsid w:val="5CD91D80"/>
    <w:rsid w:val="5D1F0C01"/>
    <w:rsid w:val="5E6B536F"/>
    <w:rsid w:val="5F9C2739"/>
    <w:rsid w:val="63153498"/>
    <w:rsid w:val="635322D2"/>
    <w:rsid w:val="63DB7B59"/>
    <w:rsid w:val="6A8C03CC"/>
    <w:rsid w:val="6DD13AC2"/>
    <w:rsid w:val="74BC2ADC"/>
    <w:rsid w:val="7572573A"/>
    <w:rsid w:val="77B9033E"/>
    <w:rsid w:val="7A3B0776"/>
    <w:rsid w:val="7F47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0"/>
    <w:rPr>
      <w:color w:val="0000FF"/>
      <w:u w:val="single"/>
    </w:rPr>
  </w:style>
  <w:style w:type="paragraph" w:customStyle="1" w:styleId="7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2154</Words>
  <Characters>2224</Characters>
  <Lines>4</Lines>
  <Paragraphs>1</Paragraphs>
  <TotalTime>8</TotalTime>
  <ScaleCrop>false</ScaleCrop>
  <LinksUpToDate>false</LinksUpToDate>
  <CharactersWithSpaces>2730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2018-11-01T00:41:00Z</dcterms:created>
  <dc:creator>User</dc:creator>
  <cp:lastModifiedBy>赵雪</cp:lastModifiedBy>
  <cp:lastPrinted>2025-05-29T00:52:00Z</cp:lastPrinted>
  <dcterms:modified xsi:type="dcterms:W3CDTF">2026-05-11T01:20:52Z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F9DAEE2EB88A4A5C93B7ECD194947644</vt:lpwstr>
  </property>
  <property fmtid="{D5CDD505-2E9C-101B-9397-08002B2CF9AE}" pid="4" name="KSOTemplateDocerSaveRecord">
    <vt:lpwstr>eyJoZGlkIjoiYTc5MTA1ZmM1ZDRjZjRkNWQwMDQ2NmJkN2UwNjY0YzAiLCJ1c2VySWQiOiIxNzY2MTAzOTU2In0=</vt:lpwstr>
  </property>
</Properties>
</file>